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570B78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42.85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620D35">
        <w:rPr>
          <w:rFonts w:ascii="Arial" w:hAnsi="Arial" w:cs="Arial"/>
          <w:sz w:val="22"/>
          <w:szCs w:val="22"/>
        </w:rPr>
        <w:t>January 30, 2014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620D35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A34FD" w:rsidRPr="00586034">
        <w:rPr>
          <w:rFonts w:ascii="Arial" w:hAnsi="Arial" w:cs="Arial"/>
          <w:sz w:val="22"/>
          <w:szCs w:val="22"/>
        </w:rPr>
        <w:t>Revision of Section</w:t>
      </w:r>
      <w:r w:rsidR="007823CF">
        <w:rPr>
          <w:rFonts w:ascii="Arial" w:hAnsi="Arial" w:cs="Arial"/>
          <w:sz w:val="22"/>
          <w:szCs w:val="22"/>
        </w:rPr>
        <w:t>s</w:t>
      </w:r>
      <w:r w:rsidR="00BA34FD" w:rsidRPr="00586034">
        <w:rPr>
          <w:rFonts w:ascii="Arial" w:hAnsi="Arial" w:cs="Arial"/>
          <w:sz w:val="22"/>
          <w:szCs w:val="22"/>
        </w:rPr>
        <w:t xml:space="preserve"> </w:t>
      </w:r>
      <w:r w:rsidR="00620D35">
        <w:rPr>
          <w:rFonts w:ascii="Arial" w:hAnsi="Arial" w:cs="Arial"/>
          <w:sz w:val="22"/>
          <w:szCs w:val="22"/>
        </w:rPr>
        <w:t xml:space="preserve">105 and 106, Conformity to the Contract of </w:t>
      </w:r>
    </w:p>
    <w:p w:rsidR="00E6029A" w:rsidRPr="00586034" w:rsidRDefault="00620D3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Hot Mix Asphalt (Voids Acceptance)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620D35" w:rsidRDefault="00B01C51" w:rsidP="00AD657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issuing a </w:t>
      </w:r>
      <w:r w:rsidR="007823CF">
        <w:rPr>
          <w:rFonts w:ascii="Arial" w:hAnsi="Arial" w:cs="Arial"/>
          <w:sz w:val="22"/>
          <w:szCs w:val="22"/>
        </w:rPr>
        <w:t>revised version of the</w:t>
      </w:r>
      <w:r>
        <w:rPr>
          <w:rFonts w:ascii="Arial" w:hAnsi="Arial" w:cs="Arial"/>
          <w:sz w:val="22"/>
          <w:szCs w:val="22"/>
        </w:rPr>
        <w:t xml:space="preserve"> Standard Special Provision, Revision of </w:t>
      </w:r>
      <w:r w:rsidR="00AD6574">
        <w:rPr>
          <w:rFonts w:ascii="Arial" w:hAnsi="Arial" w:cs="Arial"/>
          <w:sz w:val="22"/>
          <w:szCs w:val="22"/>
        </w:rPr>
        <w:t xml:space="preserve"> Sections 105 and 106, Conformity to the Contract of Hot Mix Asphalt (Voids Acceptance)</w:t>
      </w:r>
      <w:r>
        <w:rPr>
          <w:rFonts w:ascii="Arial" w:hAnsi="Arial" w:cs="Arial"/>
          <w:sz w:val="22"/>
          <w:szCs w:val="22"/>
        </w:rPr>
        <w:t xml:space="preserve">.  This </w:t>
      </w:r>
      <w:r w:rsidR="00620D35">
        <w:rPr>
          <w:rFonts w:ascii="Arial" w:hAnsi="Arial" w:cs="Arial"/>
          <w:sz w:val="22"/>
          <w:szCs w:val="22"/>
        </w:rPr>
        <w:t>revised</w:t>
      </w:r>
      <w:r>
        <w:rPr>
          <w:rFonts w:ascii="Arial" w:hAnsi="Arial" w:cs="Arial"/>
          <w:sz w:val="22"/>
          <w:szCs w:val="22"/>
        </w:rPr>
        <w:t xml:space="preserve"> standard special is 1</w:t>
      </w:r>
      <w:r w:rsidR="00620D3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page</w:t>
      </w:r>
      <w:r w:rsidR="00620D3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long, and should be used in projects </w:t>
      </w:r>
      <w:r w:rsidR="00620D35" w:rsidRPr="00620D35">
        <w:rPr>
          <w:rFonts w:ascii="Arial" w:hAnsi="Arial" w:cs="Arial"/>
          <w:sz w:val="22"/>
          <w:szCs w:val="22"/>
        </w:rPr>
        <w:t>with 5000 or more tons of hot mix asphalt when acceptance is based on air voids, and other elements.</w:t>
      </w:r>
      <w:r w:rsidR="007823CF" w:rsidRPr="007823CF">
        <w:rPr>
          <w:rFonts w:ascii="Arial" w:hAnsi="Arial" w:cs="Arial"/>
          <w:sz w:val="22"/>
          <w:szCs w:val="22"/>
        </w:rPr>
        <w:t xml:space="preserve"> </w:t>
      </w:r>
    </w:p>
    <w:p w:rsidR="00AD6574" w:rsidRDefault="00AD6574" w:rsidP="00AD657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248DC" w:rsidRDefault="00B01C51" w:rsidP="00646B7F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of this </w:t>
      </w:r>
      <w:r w:rsidR="007823CF">
        <w:rPr>
          <w:rFonts w:ascii="Arial" w:hAnsi="Arial" w:cs="Arial"/>
          <w:sz w:val="22"/>
          <w:szCs w:val="22"/>
        </w:rPr>
        <w:t>revised</w:t>
      </w:r>
      <w:r>
        <w:rPr>
          <w:rFonts w:ascii="Arial" w:hAnsi="Arial" w:cs="Arial"/>
          <w:sz w:val="22"/>
          <w:szCs w:val="22"/>
        </w:rPr>
        <w:t xml:space="preserve"> Standard Special Provision is mandatory on projects advertised on or after </w:t>
      </w:r>
      <w:r w:rsidR="00620D35">
        <w:rPr>
          <w:rFonts w:ascii="Arial" w:hAnsi="Arial" w:cs="Arial"/>
          <w:sz w:val="22"/>
          <w:szCs w:val="22"/>
        </w:rPr>
        <w:t>February 27, 2014</w:t>
      </w:r>
      <w:r>
        <w:rPr>
          <w:rFonts w:ascii="Arial" w:hAnsi="Arial" w:cs="Arial"/>
          <w:sz w:val="22"/>
          <w:szCs w:val="22"/>
        </w:rPr>
        <w:t>.  You are free, however, to use it in proje</w:t>
      </w:r>
      <w:r w:rsidR="00C248DC">
        <w:rPr>
          <w:rFonts w:ascii="Arial" w:hAnsi="Arial" w:cs="Arial"/>
          <w:sz w:val="22"/>
          <w:szCs w:val="22"/>
        </w:rPr>
        <w:t>cts advertised before this date.</w:t>
      </w:r>
    </w:p>
    <w:p w:rsidR="00646B7F" w:rsidRDefault="00620D3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revised standard special replaces the now obsolete version dated February 3, 2011.  It corrects a minor error in Table 106-1 by referencing note 1 in the </w:t>
      </w:r>
      <w:r w:rsidR="00646B7F">
        <w:rPr>
          <w:rFonts w:ascii="Arial" w:hAnsi="Arial" w:cs="Arial"/>
          <w:sz w:val="22"/>
          <w:szCs w:val="22"/>
        </w:rPr>
        <w:t xml:space="preserve">acceptance column for </w:t>
      </w:r>
      <w:r w:rsidR="00646B7F" w:rsidRPr="00646B7F">
        <w:rPr>
          <w:rFonts w:ascii="Arial" w:hAnsi="Arial" w:cs="Arial"/>
          <w:sz w:val="22"/>
          <w:szCs w:val="22"/>
        </w:rPr>
        <w:t>Determining Percent Relative Compaction of Bituminous Pavement and Joint Density.</w:t>
      </w:r>
      <w:r w:rsidR="00646B7F">
        <w:rPr>
          <w:rFonts w:ascii="Arial" w:hAnsi="Arial" w:cs="Arial"/>
          <w:sz w:val="22"/>
          <w:szCs w:val="22"/>
        </w:rPr>
        <w:t xml:space="preserve"> </w:t>
      </w:r>
    </w:p>
    <w:p w:rsidR="00646B7F" w:rsidRPr="00C248DC" w:rsidRDefault="00646B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7823CF">
        <w:rPr>
          <w:rFonts w:ascii="Arial" w:hAnsi="Arial" w:cs="Arial"/>
          <w:sz w:val="22"/>
          <w:szCs w:val="22"/>
        </w:rPr>
        <w:t>replace the now obsolete Standard Special Provision with this revised version.</w:t>
      </w:r>
      <w:r>
        <w:rPr>
          <w:rFonts w:ascii="Arial" w:hAnsi="Arial" w:cs="Arial"/>
          <w:sz w:val="22"/>
          <w:szCs w:val="22"/>
        </w:rPr>
        <w:t xml:space="preserve">  The CDOT Construction Specification</w:t>
      </w:r>
      <w:r w:rsidR="007823CF">
        <w:rPr>
          <w:rFonts w:ascii="Arial" w:hAnsi="Arial" w:cs="Arial"/>
          <w:sz w:val="22"/>
          <w:szCs w:val="22"/>
        </w:rPr>
        <w:t>s web site has been updated to r</w:t>
      </w:r>
      <w:r>
        <w:rPr>
          <w:rFonts w:ascii="Arial" w:hAnsi="Arial" w:cs="Arial"/>
          <w:sz w:val="22"/>
          <w:szCs w:val="22"/>
        </w:rPr>
        <w:t>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</w:t>
      </w:r>
      <w:r w:rsidR="00646B7F">
        <w:rPr>
          <w:rFonts w:ascii="Arial" w:hAnsi="Arial" w:cs="Arial"/>
          <w:sz w:val="22"/>
          <w:szCs w:val="22"/>
        </w:rPr>
        <w:t>a new Index of Standard Special Provisions is attached for your reference.  In addition</w:t>
      </w:r>
      <w:r>
        <w:rPr>
          <w:rFonts w:ascii="Arial" w:hAnsi="Arial" w:cs="Arial"/>
          <w:sz w:val="22"/>
          <w:szCs w:val="22"/>
        </w:rPr>
        <w:t xml:space="preserve">, you will find this new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570B78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646B7F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646B7F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646B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4244E3"/>
    <w:rsid w:val="00570B78"/>
    <w:rsid w:val="00586034"/>
    <w:rsid w:val="00620D35"/>
    <w:rsid w:val="00646B7F"/>
    <w:rsid w:val="007823CF"/>
    <w:rsid w:val="00AD6574"/>
    <w:rsid w:val="00B01C51"/>
    <w:rsid w:val="00B66DE6"/>
    <w:rsid w:val="00BA34FD"/>
    <w:rsid w:val="00BB24D8"/>
    <w:rsid w:val="00C248DC"/>
    <w:rsid w:val="00CD6E99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  <w:style w:type="paragraph" w:styleId="BalloonText">
    <w:name w:val="Balloon Text"/>
    <w:basedOn w:val="Normal"/>
    <w:link w:val="BalloonTextChar"/>
    <w:rsid w:val="00AD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2213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2014-01-29T20:57:00Z</dcterms:created>
  <dcterms:modified xsi:type="dcterms:W3CDTF">2014-01-29T20:57:00Z</dcterms:modified>
</cp:coreProperties>
</file>